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DD8CF2" w14:textId="55796544" w:rsidR="00C6675C" w:rsidRDefault="00C6675C" w:rsidP="00AD1AF5">
      <w:pPr>
        <w:pStyle w:val="Title"/>
        <w:jc w:val="both"/>
      </w:pPr>
      <w:r>
        <w:t xml:space="preserve">Annex 1 </w:t>
      </w:r>
    </w:p>
    <w:p w14:paraId="59E8C88C" w14:textId="6D648E33" w:rsidR="00C6675C" w:rsidRDefault="00C6675C" w:rsidP="00AD1AF5">
      <w:pPr>
        <w:jc w:val="both"/>
      </w:pPr>
      <w:r>
        <w:t xml:space="preserve">Special conditions based on article 18 of the license conditions </w:t>
      </w:r>
      <w:r>
        <w:rPr>
          <w:spacing w:val="-10"/>
        </w:rPr>
        <w:t xml:space="preserve">OGL / </w:t>
      </w:r>
      <w:r w:rsidR="00E2787E">
        <w:rPr>
          <w:spacing w:val="-10"/>
        </w:rPr>
        <w:t>2024</w:t>
      </w:r>
      <w:r>
        <w:rPr>
          <w:spacing w:val="-10"/>
        </w:rPr>
        <w:t xml:space="preserve"> / </w:t>
      </w:r>
      <w:r w:rsidR="00E2787E">
        <w:rPr>
          <w:spacing w:val="-10"/>
        </w:rPr>
        <w:t>1298</w:t>
      </w:r>
      <w:r>
        <w:rPr>
          <w:spacing w:val="-10"/>
        </w:rPr>
        <w:t xml:space="preserve"> / </w:t>
      </w:r>
      <w:r w:rsidR="00E2787E">
        <w:rPr>
          <w:spacing w:val="-10"/>
        </w:rPr>
        <w:t>0527</w:t>
      </w:r>
      <w:r>
        <w:rPr>
          <w:spacing w:val="-10"/>
        </w:rPr>
        <w:t>.</w:t>
      </w:r>
    </w:p>
    <w:tbl>
      <w:tblPr>
        <w:tblStyle w:val="TableGrid"/>
        <w:tblW w:w="9111" w:type="dxa"/>
        <w:tblLook w:val="04A0" w:firstRow="1" w:lastRow="0" w:firstColumn="1" w:lastColumn="0" w:noHBand="0" w:noVBand="1"/>
      </w:tblPr>
      <w:tblGrid>
        <w:gridCol w:w="1129"/>
        <w:gridCol w:w="4945"/>
        <w:gridCol w:w="3037"/>
      </w:tblGrid>
      <w:tr w:rsidR="00C6675C" w14:paraId="1292C1AD" w14:textId="77777777" w:rsidTr="0058170C">
        <w:trPr>
          <w:trHeight w:val="663"/>
        </w:trPr>
        <w:tc>
          <w:tcPr>
            <w:tcW w:w="1129" w:type="dxa"/>
          </w:tcPr>
          <w:p w14:paraId="321993D9" w14:textId="6B900FF1" w:rsidR="00C6675C" w:rsidRDefault="00C6675C" w:rsidP="00AD1AF5">
            <w:pPr>
              <w:jc w:val="both"/>
            </w:pPr>
            <w:r>
              <w:t>Number</w:t>
            </w:r>
          </w:p>
        </w:tc>
        <w:tc>
          <w:tcPr>
            <w:tcW w:w="4945" w:type="dxa"/>
          </w:tcPr>
          <w:p w14:paraId="1A49C35A" w14:textId="3C0F9337" w:rsidR="00C6675C" w:rsidRDefault="00C6675C" w:rsidP="00AD1AF5">
            <w:pPr>
              <w:jc w:val="both"/>
            </w:pPr>
            <w:r>
              <w:t>Requirement</w:t>
            </w:r>
          </w:p>
        </w:tc>
        <w:tc>
          <w:tcPr>
            <w:tcW w:w="3037" w:type="dxa"/>
          </w:tcPr>
          <w:p w14:paraId="1AD80D2B" w14:textId="6D6D361B" w:rsidR="00C6675C" w:rsidRDefault="00C6675C" w:rsidP="00AD1AF5">
            <w:pPr>
              <w:jc w:val="both"/>
            </w:pPr>
            <w:r>
              <w:t xml:space="preserve">Deadline to submit </w:t>
            </w:r>
          </w:p>
        </w:tc>
      </w:tr>
      <w:tr w:rsidR="0024370B" w14:paraId="3F408103" w14:textId="77777777" w:rsidTr="0058170C">
        <w:trPr>
          <w:trHeight w:val="663"/>
        </w:trPr>
        <w:tc>
          <w:tcPr>
            <w:tcW w:w="1129" w:type="dxa"/>
          </w:tcPr>
          <w:p w14:paraId="737573E2" w14:textId="76D92D78" w:rsidR="0024370B" w:rsidRDefault="0024370B" w:rsidP="00D61A76">
            <w:pPr>
              <w:jc w:val="both"/>
            </w:pPr>
            <w:r>
              <w:t>1</w:t>
            </w:r>
          </w:p>
        </w:tc>
        <w:tc>
          <w:tcPr>
            <w:tcW w:w="4945" w:type="dxa"/>
          </w:tcPr>
          <w:p w14:paraId="7BEB9916" w14:textId="2A35D42E" w:rsidR="0024370B" w:rsidRDefault="00A957A8" w:rsidP="0024370B">
            <w:pPr>
              <w:jc w:val="both"/>
            </w:pPr>
            <w:r>
              <w:t>T</w:t>
            </w:r>
            <w:r w:rsidRPr="00CA72DC">
              <w:t>o insert into the DNS server the token for each of the applicant’s domain(s) in accordance with the user guidelines</w:t>
            </w:r>
          </w:p>
        </w:tc>
        <w:tc>
          <w:tcPr>
            <w:tcW w:w="3037" w:type="dxa"/>
          </w:tcPr>
          <w:p w14:paraId="185CE817" w14:textId="0D494CE9" w:rsidR="0024370B" w:rsidRPr="0024370B" w:rsidRDefault="00E2787E" w:rsidP="00D61A76">
            <w:r>
              <w:t>One week from the date of this letter</w:t>
            </w:r>
            <w:r w:rsidR="0024370B" w:rsidRPr="0024370B">
              <w:t xml:space="preserve"> </w:t>
            </w:r>
          </w:p>
        </w:tc>
      </w:tr>
      <w:tr w:rsidR="00E2787E" w14:paraId="21A18CB7" w14:textId="77777777" w:rsidTr="0058170C">
        <w:trPr>
          <w:trHeight w:val="663"/>
        </w:trPr>
        <w:tc>
          <w:tcPr>
            <w:tcW w:w="1129" w:type="dxa"/>
          </w:tcPr>
          <w:p w14:paraId="2335C5F8" w14:textId="1265C012" w:rsidR="00E2787E" w:rsidRDefault="00E2787E" w:rsidP="00D61A76">
            <w:pPr>
              <w:jc w:val="both"/>
            </w:pPr>
            <w:r>
              <w:t>2</w:t>
            </w:r>
          </w:p>
        </w:tc>
        <w:tc>
          <w:tcPr>
            <w:tcW w:w="4945" w:type="dxa"/>
          </w:tcPr>
          <w:p w14:paraId="60F87756" w14:textId="1C4D7597" w:rsidR="00E2787E" w:rsidRDefault="00E2787E" w:rsidP="0024370B">
            <w:pPr>
              <w:jc w:val="both"/>
            </w:pPr>
            <w:r>
              <w:t>Notify the GCB how it intends to bring itself into conformity with the general license condition to segregate customer funds.</w:t>
            </w:r>
          </w:p>
        </w:tc>
        <w:tc>
          <w:tcPr>
            <w:tcW w:w="3037" w:type="dxa"/>
          </w:tcPr>
          <w:p w14:paraId="3706F995" w14:textId="1F8D7551" w:rsidR="00E2787E" w:rsidRDefault="00E2787E" w:rsidP="00D61A76">
            <w:r>
              <w:t>One week from the date of this letter</w:t>
            </w:r>
          </w:p>
        </w:tc>
      </w:tr>
      <w:tr w:rsidR="00E2787E" w14:paraId="43BE84D3" w14:textId="77777777" w:rsidTr="0058170C">
        <w:trPr>
          <w:trHeight w:val="663"/>
        </w:trPr>
        <w:tc>
          <w:tcPr>
            <w:tcW w:w="1129" w:type="dxa"/>
          </w:tcPr>
          <w:p w14:paraId="1ED90C59" w14:textId="75FC5BD1" w:rsidR="00E2787E" w:rsidRDefault="00E2787E" w:rsidP="00D61A76">
            <w:pPr>
              <w:jc w:val="both"/>
            </w:pPr>
            <w:r>
              <w:t>3</w:t>
            </w:r>
          </w:p>
        </w:tc>
        <w:tc>
          <w:tcPr>
            <w:tcW w:w="4945" w:type="dxa"/>
          </w:tcPr>
          <w:p w14:paraId="07BB85BB" w14:textId="2917774E" w:rsidR="00A957A8" w:rsidRDefault="00E2787E" w:rsidP="0024370B">
            <w:pPr>
              <w:jc w:val="both"/>
            </w:pPr>
            <w:r>
              <w:t>Provide the GCB with satisfactory proof of its excluded territories and how it screens customers on registration</w:t>
            </w:r>
          </w:p>
        </w:tc>
        <w:tc>
          <w:tcPr>
            <w:tcW w:w="3037" w:type="dxa"/>
          </w:tcPr>
          <w:p w14:paraId="400610C7" w14:textId="1DBA68E6" w:rsidR="00E2787E" w:rsidRDefault="00E2787E" w:rsidP="00D61A76">
            <w:r>
              <w:t>Two weeks from the date of this letter</w:t>
            </w:r>
          </w:p>
        </w:tc>
      </w:tr>
      <w:tr w:rsidR="00E2787E" w14:paraId="3D9A0CA5" w14:textId="77777777" w:rsidTr="0058170C">
        <w:trPr>
          <w:trHeight w:val="663"/>
        </w:trPr>
        <w:tc>
          <w:tcPr>
            <w:tcW w:w="1129" w:type="dxa"/>
          </w:tcPr>
          <w:p w14:paraId="58EDCB21" w14:textId="5C6B9628" w:rsidR="00E2787E" w:rsidRDefault="00E2787E" w:rsidP="00D61A76">
            <w:pPr>
              <w:jc w:val="both"/>
            </w:pPr>
            <w:r>
              <w:t>4</w:t>
            </w:r>
          </w:p>
        </w:tc>
        <w:tc>
          <w:tcPr>
            <w:tcW w:w="4945" w:type="dxa"/>
          </w:tcPr>
          <w:p w14:paraId="35969385" w14:textId="175026CE" w:rsidR="00E2787E" w:rsidRDefault="00E2787E" w:rsidP="0024370B">
            <w:pPr>
              <w:jc w:val="both"/>
            </w:pPr>
            <w:r>
              <w:t xml:space="preserve">Provide an amended PDHF referencing all Omer </w:t>
            </w:r>
            <w:proofErr w:type="spellStart"/>
            <w:r>
              <w:t>Ercument</w:t>
            </w:r>
            <w:proofErr w:type="spellEnd"/>
            <w:r>
              <w:t xml:space="preserve"> Aksoy’s sources of income as per his self- certifying source of funds and to include all his shareholdings in his stated net  asset worth</w:t>
            </w:r>
          </w:p>
        </w:tc>
        <w:tc>
          <w:tcPr>
            <w:tcW w:w="3037" w:type="dxa"/>
          </w:tcPr>
          <w:p w14:paraId="6CA629AF" w14:textId="5660D8D7" w:rsidR="00E2787E" w:rsidRDefault="00E2787E" w:rsidP="00D61A76">
            <w:r>
              <w:t>Two weeks from the date of this letter</w:t>
            </w:r>
          </w:p>
        </w:tc>
      </w:tr>
      <w:tr w:rsidR="00E2787E" w14:paraId="1C643947" w14:textId="77777777" w:rsidTr="0058170C">
        <w:trPr>
          <w:trHeight w:val="663"/>
        </w:trPr>
        <w:tc>
          <w:tcPr>
            <w:tcW w:w="1129" w:type="dxa"/>
          </w:tcPr>
          <w:p w14:paraId="112A3912" w14:textId="4CCFF2E9" w:rsidR="00E2787E" w:rsidRDefault="00E2787E" w:rsidP="00D61A76">
            <w:pPr>
              <w:jc w:val="both"/>
            </w:pPr>
            <w:r>
              <w:t>5</w:t>
            </w:r>
          </w:p>
        </w:tc>
        <w:tc>
          <w:tcPr>
            <w:tcW w:w="4945" w:type="dxa"/>
          </w:tcPr>
          <w:p w14:paraId="1BDC2F66" w14:textId="36C7E301" w:rsidR="00E2787E" w:rsidRDefault="00A957A8" w:rsidP="0024370B">
            <w:pPr>
              <w:jc w:val="both"/>
            </w:pPr>
            <w:r>
              <w:t>T</w:t>
            </w:r>
            <w:r w:rsidRPr="00300CDD">
              <w:t>he applicant confirm to the GCB whether (</w:t>
            </w:r>
            <w:proofErr w:type="spellStart"/>
            <w:r w:rsidRPr="00300CDD">
              <w:t>i</w:t>
            </w:r>
            <w:proofErr w:type="spellEnd"/>
            <w:r w:rsidRPr="00300CDD">
              <w:t xml:space="preserve">) if the </w:t>
            </w:r>
            <w:proofErr w:type="spellStart"/>
            <w:r w:rsidRPr="00300CDD">
              <w:t>Cyberluck</w:t>
            </w:r>
            <w:proofErr w:type="spellEnd"/>
            <w:r w:rsidRPr="00300CDD">
              <w:t xml:space="preserve"> license is still valid and if  so if it intends to continue to rely upon  </w:t>
            </w:r>
            <w:r>
              <w:t>it and the</w:t>
            </w:r>
            <w:r w:rsidRPr="00300CDD">
              <w:t xml:space="preserve"> rationale of the split of the business;</w:t>
            </w:r>
            <w:r>
              <w:t xml:space="preserve"> and (ii)</w:t>
            </w:r>
            <w:r w:rsidRPr="00300CDD">
              <w:t xml:space="preserve"> its plans in connection with </w:t>
            </w:r>
            <w:proofErr w:type="spellStart"/>
            <w:r w:rsidRPr="00300CDD">
              <w:t>Cyberluck’s</w:t>
            </w:r>
            <w:proofErr w:type="spellEnd"/>
            <w:r w:rsidRPr="00300CDD">
              <w:t xml:space="preserve"> current ADR which the applicant seems to rely upon.</w:t>
            </w:r>
          </w:p>
        </w:tc>
        <w:tc>
          <w:tcPr>
            <w:tcW w:w="3037" w:type="dxa"/>
          </w:tcPr>
          <w:p w14:paraId="691316F2" w14:textId="654CC289" w:rsidR="00E2787E" w:rsidRDefault="00E2787E" w:rsidP="00D61A76">
            <w:r>
              <w:t>Three weeks from the date of this letter</w:t>
            </w:r>
          </w:p>
        </w:tc>
      </w:tr>
      <w:tr w:rsidR="00E2787E" w14:paraId="396515A6" w14:textId="77777777" w:rsidTr="0058170C">
        <w:trPr>
          <w:trHeight w:val="663"/>
        </w:trPr>
        <w:tc>
          <w:tcPr>
            <w:tcW w:w="1129" w:type="dxa"/>
          </w:tcPr>
          <w:p w14:paraId="4BF619D5" w14:textId="4F1F5842" w:rsidR="00E2787E" w:rsidRDefault="00E2787E" w:rsidP="00E2787E">
            <w:pPr>
              <w:jc w:val="both"/>
            </w:pPr>
            <w:r>
              <w:t>6</w:t>
            </w:r>
          </w:p>
        </w:tc>
        <w:tc>
          <w:tcPr>
            <w:tcW w:w="4945" w:type="dxa"/>
          </w:tcPr>
          <w:p w14:paraId="3B49CD55" w14:textId="5688CB7A" w:rsidR="00E2787E" w:rsidRDefault="00E2787E" w:rsidP="00E2787E">
            <w:pPr>
              <w:jc w:val="both"/>
            </w:pPr>
            <w:r>
              <w:t xml:space="preserve">Provide the GCB with proof of ownership by Omer </w:t>
            </w:r>
            <w:proofErr w:type="spellStart"/>
            <w:r>
              <w:t>Ercument</w:t>
            </w:r>
            <w:proofErr w:type="spellEnd"/>
            <w:r>
              <w:t xml:space="preserve"> Aksoy of Gamma Entertainment and a list of all other companies of which he is either a director or shareholder. In addition, please indicate which of these entities are in the same group as the applicant or (if that is the case) just in common ownership and provide a summary such entities’ contractual arrangements with the applicant</w:t>
            </w:r>
          </w:p>
        </w:tc>
        <w:tc>
          <w:tcPr>
            <w:tcW w:w="3037" w:type="dxa"/>
          </w:tcPr>
          <w:p w14:paraId="1956FE43" w14:textId="56D87C76" w:rsidR="00E2787E" w:rsidRDefault="00E2787E" w:rsidP="00E2787E">
            <w:r>
              <w:t>Four weeks from the date of this letter</w:t>
            </w:r>
          </w:p>
        </w:tc>
      </w:tr>
      <w:tr w:rsidR="00E2787E" w14:paraId="4919B891" w14:textId="77777777" w:rsidTr="0058170C">
        <w:trPr>
          <w:trHeight w:val="663"/>
        </w:trPr>
        <w:tc>
          <w:tcPr>
            <w:tcW w:w="1129" w:type="dxa"/>
          </w:tcPr>
          <w:p w14:paraId="664800E3" w14:textId="346BE647" w:rsidR="00E2787E" w:rsidRDefault="00E2787E" w:rsidP="00E2787E">
            <w:pPr>
              <w:jc w:val="both"/>
            </w:pPr>
            <w:r>
              <w:t>7</w:t>
            </w:r>
          </w:p>
        </w:tc>
        <w:tc>
          <w:tcPr>
            <w:tcW w:w="4945" w:type="dxa"/>
          </w:tcPr>
          <w:p w14:paraId="7356FC33" w14:textId="58F399C5" w:rsidR="00E2787E" w:rsidRDefault="00E2787E" w:rsidP="00E2787E">
            <w:pPr>
              <w:jc w:val="both"/>
            </w:pPr>
            <w:r>
              <w:t>Provide the GCB with a breakdown of the trading figures of the applicant from license grant showing the breakdown between fiat and crypto</w:t>
            </w:r>
          </w:p>
        </w:tc>
        <w:tc>
          <w:tcPr>
            <w:tcW w:w="3037" w:type="dxa"/>
          </w:tcPr>
          <w:p w14:paraId="6B161468" w14:textId="4B19B61A" w:rsidR="00E2787E" w:rsidRDefault="00E2787E" w:rsidP="00E2787E">
            <w:r>
              <w:t>Six weeks from the date of this letter</w:t>
            </w:r>
          </w:p>
        </w:tc>
      </w:tr>
      <w:tr w:rsidR="00E2787E" w14:paraId="63194F87" w14:textId="77777777" w:rsidTr="0058170C">
        <w:trPr>
          <w:trHeight w:val="663"/>
        </w:trPr>
        <w:tc>
          <w:tcPr>
            <w:tcW w:w="1129" w:type="dxa"/>
          </w:tcPr>
          <w:p w14:paraId="09B8C311" w14:textId="3F7A4ADE" w:rsidR="00E2787E" w:rsidRDefault="00E2787E" w:rsidP="00E2787E">
            <w:pPr>
              <w:jc w:val="both"/>
            </w:pPr>
            <w:r>
              <w:t>8</w:t>
            </w:r>
          </w:p>
        </w:tc>
        <w:tc>
          <w:tcPr>
            <w:tcW w:w="4945" w:type="dxa"/>
          </w:tcPr>
          <w:p w14:paraId="10201A67" w14:textId="7C46CA6E" w:rsidR="00E2787E" w:rsidRDefault="00E2787E" w:rsidP="00E2787E">
            <w:pPr>
              <w:jc w:val="both"/>
            </w:pPr>
            <w:r>
              <w:t>Amend its AML policies to bring it into conformity with Curacao AML regulations</w:t>
            </w:r>
          </w:p>
        </w:tc>
        <w:tc>
          <w:tcPr>
            <w:tcW w:w="3037" w:type="dxa"/>
          </w:tcPr>
          <w:p w14:paraId="3AA18FE0" w14:textId="2A0FE96A" w:rsidR="00E2787E" w:rsidRDefault="00E2787E" w:rsidP="00E2787E">
            <w:r>
              <w:t>Twelve weeks from the date of this letter</w:t>
            </w:r>
          </w:p>
        </w:tc>
      </w:tr>
    </w:tbl>
    <w:p w14:paraId="2AAC6A4B" w14:textId="4DA01C2D" w:rsidR="00C6675C" w:rsidRDefault="00C6675C" w:rsidP="00AD1AF5">
      <w:pPr>
        <w:jc w:val="both"/>
      </w:pPr>
    </w:p>
    <w:sectPr w:rsidR="00C667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1D3BAB"/>
    <w:multiLevelType w:val="multilevel"/>
    <w:tmpl w:val="A596E2CA"/>
    <w:lvl w:ilvl="0">
      <w:start w:val="1"/>
      <w:numFmt w:val="decimal"/>
      <w:lvlText w:val="%1."/>
      <w:lvlJc w:val="left"/>
      <w:pPr>
        <w:ind w:left="360" w:hanging="360"/>
      </w:pPr>
    </w:lvl>
    <w:lvl w:ilvl="1">
      <w:start w:val="1"/>
      <w:numFmt w:val="decimal"/>
      <w:lvlText w:val="%1.%2."/>
      <w:lvlJc w:val="left"/>
      <w:pPr>
        <w:ind w:left="792" w:hanging="432"/>
      </w:pPr>
      <w:rPr>
        <w:b w:val="0"/>
        <w:i w:val="0"/>
      </w:rPr>
    </w:lvl>
    <w:lvl w:ilvl="2">
      <w:start w:val="1"/>
      <w:numFmt w:val="decimal"/>
      <w:lvlText w:val="%1.%2.%3."/>
      <w:lvlJc w:val="left"/>
      <w:pPr>
        <w:ind w:left="1224" w:hanging="504"/>
      </w:pPr>
      <w:rPr>
        <w:b w:val="0"/>
        <w:i w:val="0"/>
      </w:rPr>
    </w:lvl>
    <w:lvl w:ilvl="3">
      <w:start w:val="1"/>
      <w:numFmt w:val="decimal"/>
      <w:lvlText w:val="%1.%2.%3.%4."/>
      <w:lvlJc w:val="left"/>
      <w:pPr>
        <w:ind w:left="648" w:hanging="648"/>
      </w:pPr>
      <w:rPr>
        <w:b w:val="0"/>
        <w:i w:val="0"/>
      </w:rPr>
    </w:lvl>
    <w:lvl w:ilvl="4">
      <w:start w:val="1"/>
      <w:numFmt w:val="decimal"/>
      <w:lvlText w:val="%1.%2.%3.%4.%5."/>
      <w:lvlJc w:val="left"/>
      <w:pPr>
        <w:ind w:left="2232" w:hanging="792"/>
      </w:pPr>
      <w:rPr>
        <w:b/>
      </w:rPr>
    </w:lvl>
    <w:lvl w:ilvl="5">
      <w:start w:val="1"/>
      <w:numFmt w:val="decimal"/>
      <w:lvlText w:val="%1.%2.%3.%4.%5.%6."/>
      <w:lvlJc w:val="left"/>
      <w:pPr>
        <w:ind w:left="2736" w:hanging="935"/>
      </w:pPr>
      <w:rPr>
        <w:b/>
      </w:rPr>
    </w:lvl>
    <w:lvl w:ilvl="6">
      <w:start w:val="1"/>
      <w:numFmt w:val="decimal"/>
      <w:lvlText w:val="%1.%2.%3.%4.%5.%6.%7."/>
      <w:lvlJc w:val="left"/>
      <w:pPr>
        <w:ind w:left="3240" w:hanging="1080"/>
      </w:pPr>
      <w:rPr>
        <w:b/>
      </w:rPr>
    </w:lvl>
    <w:lvl w:ilvl="7">
      <w:start w:val="1"/>
      <w:numFmt w:val="decimal"/>
      <w:lvlText w:val="%1.%2.%3.%4.%5.%6.%7.%8."/>
      <w:lvlJc w:val="left"/>
      <w:pPr>
        <w:ind w:left="3744" w:hanging="1224"/>
      </w:pPr>
      <w:rPr>
        <w:b/>
      </w:rPr>
    </w:lvl>
    <w:lvl w:ilvl="8">
      <w:start w:val="1"/>
      <w:numFmt w:val="decimal"/>
      <w:lvlText w:val="%1.%2.%3.%4.%5.%6.%7.%8.%9."/>
      <w:lvlJc w:val="left"/>
      <w:pPr>
        <w:ind w:left="4320" w:hanging="1440"/>
      </w:pPr>
      <w:rPr>
        <w:b/>
      </w:rPr>
    </w:lvl>
  </w:abstractNum>
  <w:abstractNum w:abstractNumId="1" w15:restartNumberingAfterBreak="0">
    <w:nsid w:val="095A61FF"/>
    <w:multiLevelType w:val="multilevel"/>
    <w:tmpl w:val="29CE3634"/>
    <w:lvl w:ilvl="0">
      <w:start w:val="1"/>
      <w:numFmt w:val="decimal"/>
      <w:lvlText w:val="%1"/>
      <w:lvlJc w:val="left"/>
      <w:pPr>
        <w:ind w:left="360" w:hanging="360"/>
      </w:pPr>
      <w:rPr>
        <w:rFonts w:hint="default"/>
      </w:rPr>
    </w:lvl>
    <w:lvl w:ilvl="1">
      <w:start w:val="6"/>
      <w:numFmt w:val="decimal"/>
      <w:lvlText w:val="%1.%2"/>
      <w:lvlJc w:val="left"/>
      <w:pPr>
        <w:ind w:left="1237" w:hanging="360"/>
      </w:pPr>
      <w:rPr>
        <w:rFonts w:hint="default"/>
      </w:rPr>
    </w:lvl>
    <w:lvl w:ilvl="2">
      <w:start w:val="1"/>
      <w:numFmt w:val="decimal"/>
      <w:lvlText w:val="%1.%2.%3"/>
      <w:lvlJc w:val="left"/>
      <w:pPr>
        <w:ind w:left="2474" w:hanging="720"/>
      </w:pPr>
      <w:rPr>
        <w:rFonts w:hint="default"/>
      </w:rPr>
    </w:lvl>
    <w:lvl w:ilvl="3">
      <w:start w:val="1"/>
      <w:numFmt w:val="decimal"/>
      <w:lvlText w:val="%1.%2.%3.%4"/>
      <w:lvlJc w:val="left"/>
      <w:pPr>
        <w:ind w:left="3351" w:hanging="720"/>
      </w:pPr>
      <w:rPr>
        <w:rFonts w:hint="default"/>
      </w:rPr>
    </w:lvl>
    <w:lvl w:ilvl="4">
      <w:start w:val="1"/>
      <w:numFmt w:val="decimal"/>
      <w:lvlText w:val="%1.%2.%3.%4.%5"/>
      <w:lvlJc w:val="left"/>
      <w:pPr>
        <w:ind w:left="4588" w:hanging="1080"/>
      </w:pPr>
      <w:rPr>
        <w:rFonts w:hint="default"/>
      </w:rPr>
    </w:lvl>
    <w:lvl w:ilvl="5">
      <w:start w:val="1"/>
      <w:numFmt w:val="decimal"/>
      <w:lvlText w:val="%1.%2.%3.%4.%5.%6"/>
      <w:lvlJc w:val="left"/>
      <w:pPr>
        <w:ind w:left="5465" w:hanging="1080"/>
      </w:pPr>
      <w:rPr>
        <w:rFonts w:hint="default"/>
      </w:rPr>
    </w:lvl>
    <w:lvl w:ilvl="6">
      <w:start w:val="1"/>
      <w:numFmt w:val="decimal"/>
      <w:lvlText w:val="%1.%2.%3.%4.%5.%6.%7"/>
      <w:lvlJc w:val="left"/>
      <w:pPr>
        <w:ind w:left="6702" w:hanging="1440"/>
      </w:pPr>
      <w:rPr>
        <w:rFonts w:hint="default"/>
      </w:rPr>
    </w:lvl>
    <w:lvl w:ilvl="7">
      <w:start w:val="1"/>
      <w:numFmt w:val="decimal"/>
      <w:lvlText w:val="%1.%2.%3.%4.%5.%6.%7.%8"/>
      <w:lvlJc w:val="left"/>
      <w:pPr>
        <w:ind w:left="7579" w:hanging="1440"/>
      </w:pPr>
      <w:rPr>
        <w:rFonts w:hint="default"/>
      </w:rPr>
    </w:lvl>
    <w:lvl w:ilvl="8">
      <w:start w:val="1"/>
      <w:numFmt w:val="decimal"/>
      <w:lvlText w:val="%1.%2.%3.%4.%5.%6.%7.%8.%9"/>
      <w:lvlJc w:val="left"/>
      <w:pPr>
        <w:ind w:left="8816" w:hanging="1800"/>
      </w:pPr>
      <w:rPr>
        <w:rFonts w:hint="default"/>
      </w:rPr>
    </w:lvl>
  </w:abstractNum>
  <w:abstractNum w:abstractNumId="2" w15:restartNumberingAfterBreak="0">
    <w:nsid w:val="147F1120"/>
    <w:multiLevelType w:val="multilevel"/>
    <w:tmpl w:val="3ACE3B3A"/>
    <w:lvl w:ilvl="0">
      <w:start w:val="1"/>
      <w:numFmt w:val="decimal"/>
      <w:lvlText w:val="%1"/>
      <w:lvlJc w:val="left"/>
      <w:pPr>
        <w:ind w:left="480" w:hanging="480"/>
      </w:pPr>
      <w:rPr>
        <w:rFonts w:hint="default"/>
      </w:rPr>
    </w:lvl>
    <w:lvl w:ilvl="1">
      <w:start w:val="5"/>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56C7BB8"/>
    <w:multiLevelType w:val="multilevel"/>
    <w:tmpl w:val="29CE3634"/>
    <w:lvl w:ilvl="0">
      <w:start w:val="1"/>
      <w:numFmt w:val="decimal"/>
      <w:lvlText w:val="%1"/>
      <w:lvlJc w:val="left"/>
      <w:pPr>
        <w:ind w:left="360" w:hanging="360"/>
      </w:pPr>
      <w:rPr>
        <w:rFonts w:hint="default"/>
      </w:rPr>
    </w:lvl>
    <w:lvl w:ilvl="1">
      <w:start w:val="6"/>
      <w:numFmt w:val="decimal"/>
      <w:lvlText w:val="%1.%2"/>
      <w:lvlJc w:val="left"/>
      <w:pPr>
        <w:ind w:left="1237" w:hanging="360"/>
      </w:pPr>
      <w:rPr>
        <w:rFonts w:hint="default"/>
      </w:rPr>
    </w:lvl>
    <w:lvl w:ilvl="2">
      <w:start w:val="1"/>
      <w:numFmt w:val="decimal"/>
      <w:lvlText w:val="%1.%2.%3"/>
      <w:lvlJc w:val="left"/>
      <w:pPr>
        <w:ind w:left="2474" w:hanging="720"/>
      </w:pPr>
      <w:rPr>
        <w:rFonts w:hint="default"/>
      </w:rPr>
    </w:lvl>
    <w:lvl w:ilvl="3">
      <w:start w:val="1"/>
      <w:numFmt w:val="decimal"/>
      <w:lvlText w:val="%1.%2.%3.%4"/>
      <w:lvlJc w:val="left"/>
      <w:pPr>
        <w:ind w:left="3351" w:hanging="720"/>
      </w:pPr>
      <w:rPr>
        <w:rFonts w:hint="default"/>
      </w:rPr>
    </w:lvl>
    <w:lvl w:ilvl="4">
      <w:start w:val="1"/>
      <w:numFmt w:val="decimal"/>
      <w:lvlText w:val="%1.%2.%3.%4.%5"/>
      <w:lvlJc w:val="left"/>
      <w:pPr>
        <w:ind w:left="4588" w:hanging="1080"/>
      </w:pPr>
      <w:rPr>
        <w:rFonts w:hint="default"/>
      </w:rPr>
    </w:lvl>
    <w:lvl w:ilvl="5">
      <w:start w:val="1"/>
      <w:numFmt w:val="decimal"/>
      <w:lvlText w:val="%1.%2.%3.%4.%5.%6"/>
      <w:lvlJc w:val="left"/>
      <w:pPr>
        <w:ind w:left="5465" w:hanging="1080"/>
      </w:pPr>
      <w:rPr>
        <w:rFonts w:hint="default"/>
      </w:rPr>
    </w:lvl>
    <w:lvl w:ilvl="6">
      <w:start w:val="1"/>
      <w:numFmt w:val="decimal"/>
      <w:lvlText w:val="%1.%2.%3.%4.%5.%6.%7"/>
      <w:lvlJc w:val="left"/>
      <w:pPr>
        <w:ind w:left="6702" w:hanging="1440"/>
      </w:pPr>
      <w:rPr>
        <w:rFonts w:hint="default"/>
      </w:rPr>
    </w:lvl>
    <w:lvl w:ilvl="7">
      <w:start w:val="1"/>
      <w:numFmt w:val="decimal"/>
      <w:lvlText w:val="%1.%2.%3.%4.%5.%6.%7.%8"/>
      <w:lvlJc w:val="left"/>
      <w:pPr>
        <w:ind w:left="7579" w:hanging="1440"/>
      </w:pPr>
      <w:rPr>
        <w:rFonts w:hint="default"/>
      </w:rPr>
    </w:lvl>
    <w:lvl w:ilvl="8">
      <w:start w:val="1"/>
      <w:numFmt w:val="decimal"/>
      <w:lvlText w:val="%1.%2.%3.%4.%5.%6.%7.%8.%9"/>
      <w:lvlJc w:val="left"/>
      <w:pPr>
        <w:ind w:left="8816" w:hanging="1800"/>
      </w:pPr>
      <w:rPr>
        <w:rFonts w:hint="default"/>
      </w:rPr>
    </w:lvl>
  </w:abstractNum>
  <w:abstractNum w:abstractNumId="4" w15:restartNumberingAfterBreak="0">
    <w:nsid w:val="1B472F32"/>
    <w:multiLevelType w:val="multilevel"/>
    <w:tmpl w:val="29CE3634"/>
    <w:lvl w:ilvl="0">
      <w:start w:val="1"/>
      <w:numFmt w:val="decimal"/>
      <w:lvlText w:val="%1"/>
      <w:lvlJc w:val="left"/>
      <w:pPr>
        <w:ind w:left="360" w:hanging="360"/>
      </w:pPr>
      <w:rPr>
        <w:rFonts w:hint="default"/>
      </w:rPr>
    </w:lvl>
    <w:lvl w:ilvl="1">
      <w:start w:val="6"/>
      <w:numFmt w:val="decimal"/>
      <w:lvlText w:val="%1.%2"/>
      <w:lvlJc w:val="left"/>
      <w:pPr>
        <w:ind w:left="1237" w:hanging="360"/>
      </w:pPr>
      <w:rPr>
        <w:rFonts w:hint="default"/>
      </w:rPr>
    </w:lvl>
    <w:lvl w:ilvl="2">
      <w:start w:val="1"/>
      <w:numFmt w:val="decimal"/>
      <w:lvlText w:val="%1.%2.%3"/>
      <w:lvlJc w:val="left"/>
      <w:pPr>
        <w:ind w:left="2474" w:hanging="720"/>
      </w:pPr>
      <w:rPr>
        <w:rFonts w:hint="default"/>
      </w:rPr>
    </w:lvl>
    <w:lvl w:ilvl="3">
      <w:start w:val="1"/>
      <w:numFmt w:val="decimal"/>
      <w:lvlText w:val="%1.%2.%3.%4"/>
      <w:lvlJc w:val="left"/>
      <w:pPr>
        <w:ind w:left="3351" w:hanging="720"/>
      </w:pPr>
      <w:rPr>
        <w:rFonts w:hint="default"/>
      </w:rPr>
    </w:lvl>
    <w:lvl w:ilvl="4">
      <w:start w:val="1"/>
      <w:numFmt w:val="decimal"/>
      <w:lvlText w:val="%1.%2.%3.%4.%5"/>
      <w:lvlJc w:val="left"/>
      <w:pPr>
        <w:ind w:left="4588" w:hanging="1080"/>
      </w:pPr>
      <w:rPr>
        <w:rFonts w:hint="default"/>
      </w:rPr>
    </w:lvl>
    <w:lvl w:ilvl="5">
      <w:start w:val="1"/>
      <w:numFmt w:val="decimal"/>
      <w:lvlText w:val="%1.%2.%3.%4.%5.%6"/>
      <w:lvlJc w:val="left"/>
      <w:pPr>
        <w:ind w:left="5465" w:hanging="1080"/>
      </w:pPr>
      <w:rPr>
        <w:rFonts w:hint="default"/>
      </w:rPr>
    </w:lvl>
    <w:lvl w:ilvl="6">
      <w:start w:val="1"/>
      <w:numFmt w:val="decimal"/>
      <w:lvlText w:val="%1.%2.%3.%4.%5.%6.%7"/>
      <w:lvlJc w:val="left"/>
      <w:pPr>
        <w:ind w:left="6702" w:hanging="1440"/>
      </w:pPr>
      <w:rPr>
        <w:rFonts w:hint="default"/>
      </w:rPr>
    </w:lvl>
    <w:lvl w:ilvl="7">
      <w:start w:val="1"/>
      <w:numFmt w:val="decimal"/>
      <w:lvlText w:val="%1.%2.%3.%4.%5.%6.%7.%8"/>
      <w:lvlJc w:val="left"/>
      <w:pPr>
        <w:ind w:left="7579" w:hanging="1440"/>
      </w:pPr>
      <w:rPr>
        <w:rFonts w:hint="default"/>
      </w:rPr>
    </w:lvl>
    <w:lvl w:ilvl="8">
      <w:start w:val="1"/>
      <w:numFmt w:val="decimal"/>
      <w:lvlText w:val="%1.%2.%3.%4.%5.%6.%7.%8.%9"/>
      <w:lvlJc w:val="left"/>
      <w:pPr>
        <w:ind w:left="8816" w:hanging="1800"/>
      </w:pPr>
      <w:rPr>
        <w:rFonts w:hint="default"/>
      </w:rPr>
    </w:lvl>
  </w:abstractNum>
  <w:abstractNum w:abstractNumId="5" w15:restartNumberingAfterBreak="0">
    <w:nsid w:val="3BA72958"/>
    <w:multiLevelType w:val="multilevel"/>
    <w:tmpl w:val="71BC9400"/>
    <w:lvl w:ilvl="0">
      <w:start w:val="1"/>
      <w:numFmt w:val="decimal"/>
      <w:lvlText w:val="%1"/>
      <w:lvlJc w:val="left"/>
      <w:pPr>
        <w:ind w:left="737" w:hanging="737"/>
      </w:pPr>
      <w:rPr>
        <w:rFonts w:hint="default"/>
      </w:rPr>
    </w:lvl>
    <w:lvl w:ilvl="1">
      <w:start w:val="1"/>
      <w:numFmt w:val="decimal"/>
      <w:lvlText w:val="%1.%2"/>
      <w:lvlJc w:val="left"/>
      <w:pPr>
        <w:ind w:left="737" w:hanging="737"/>
      </w:pPr>
      <w:rPr>
        <w:rFonts w:hint="default"/>
        <w:b w:val="0"/>
      </w:rPr>
    </w:lvl>
    <w:lvl w:ilvl="2">
      <w:start w:val="1"/>
      <w:numFmt w:val="decimal"/>
      <w:lvlText w:val="%1.%2.%3"/>
      <w:lvlJc w:val="left"/>
      <w:pPr>
        <w:ind w:left="1304" w:hanging="567"/>
      </w:pPr>
      <w:rPr>
        <w:rFonts w:hint="default"/>
        <w:b w:val="0"/>
      </w:rPr>
    </w:lvl>
    <w:lvl w:ilvl="3">
      <w:start w:val="1"/>
      <w:numFmt w:val="decimal"/>
      <w:lvlText w:val="%1.%2.%3.%4."/>
      <w:lvlJc w:val="left"/>
      <w:pPr>
        <w:ind w:left="1728" w:hanging="648"/>
      </w:pPr>
      <w:rPr>
        <w:rFonts w:hint="default"/>
        <w:b w:val="0"/>
        <w:bCs/>
      </w:rPr>
    </w:lvl>
    <w:lvl w:ilvl="4">
      <w:start w:val="1"/>
      <w:numFmt w:val="decimal"/>
      <w:lvlText w:val="%1.%2.%3.%4.%5."/>
      <w:lvlJc w:val="left"/>
      <w:pPr>
        <w:ind w:left="2232" w:hanging="792"/>
      </w:pPr>
      <w:rPr>
        <w:rFonts w:hint="default"/>
        <w:b w:val="0"/>
        <w:bCs/>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405A6DEA"/>
    <w:multiLevelType w:val="multilevel"/>
    <w:tmpl w:val="29CE3634"/>
    <w:lvl w:ilvl="0">
      <w:start w:val="1"/>
      <w:numFmt w:val="decimal"/>
      <w:lvlText w:val="%1"/>
      <w:lvlJc w:val="left"/>
      <w:pPr>
        <w:ind w:left="360" w:hanging="360"/>
      </w:pPr>
      <w:rPr>
        <w:rFonts w:hint="default"/>
      </w:rPr>
    </w:lvl>
    <w:lvl w:ilvl="1">
      <w:start w:val="6"/>
      <w:numFmt w:val="decimal"/>
      <w:lvlText w:val="%1.%2"/>
      <w:lvlJc w:val="left"/>
      <w:pPr>
        <w:ind w:left="1237" w:hanging="360"/>
      </w:pPr>
      <w:rPr>
        <w:rFonts w:hint="default"/>
      </w:rPr>
    </w:lvl>
    <w:lvl w:ilvl="2">
      <w:start w:val="1"/>
      <w:numFmt w:val="decimal"/>
      <w:lvlText w:val="%1.%2.%3"/>
      <w:lvlJc w:val="left"/>
      <w:pPr>
        <w:ind w:left="2474" w:hanging="720"/>
      </w:pPr>
      <w:rPr>
        <w:rFonts w:hint="default"/>
      </w:rPr>
    </w:lvl>
    <w:lvl w:ilvl="3">
      <w:start w:val="1"/>
      <w:numFmt w:val="decimal"/>
      <w:lvlText w:val="%1.%2.%3.%4"/>
      <w:lvlJc w:val="left"/>
      <w:pPr>
        <w:ind w:left="3351" w:hanging="720"/>
      </w:pPr>
      <w:rPr>
        <w:rFonts w:hint="default"/>
      </w:rPr>
    </w:lvl>
    <w:lvl w:ilvl="4">
      <w:start w:val="1"/>
      <w:numFmt w:val="decimal"/>
      <w:lvlText w:val="%1.%2.%3.%4.%5"/>
      <w:lvlJc w:val="left"/>
      <w:pPr>
        <w:ind w:left="4588" w:hanging="1080"/>
      </w:pPr>
      <w:rPr>
        <w:rFonts w:hint="default"/>
      </w:rPr>
    </w:lvl>
    <w:lvl w:ilvl="5">
      <w:start w:val="1"/>
      <w:numFmt w:val="decimal"/>
      <w:lvlText w:val="%1.%2.%3.%4.%5.%6"/>
      <w:lvlJc w:val="left"/>
      <w:pPr>
        <w:ind w:left="5465" w:hanging="1080"/>
      </w:pPr>
      <w:rPr>
        <w:rFonts w:hint="default"/>
      </w:rPr>
    </w:lvl>
    <w:lvl w:ilvl="6">
      <w:start w:val="1"/>
      <w:numFmt w:val="decimal"/>
      <w:lvlText w:val="%1.%2.%3.%4.%5.%6.%7"/>
      <w:lvlJc w:val="left"/>
      <w:pPr>
        <w:ind w:left="6702" w:hanging="1440"/>
      </w:pPr>
      <w:rPr>
        <w:rFonts w:hint="default"/>
      </w:rPr>
    </w:lvl>
    <w:lvl w:ilvl="7">
      <w:start w:val="1"/>
      <w:numFmt w:val="decimal"/>
      <w:lvlText w:val="%1.%2.%3.%4.%5.%6.%7.%8"/>
      <w:lvlJc w:val="left"/>
      <w:pPr>
        <w:ind w:left="7579" w:hanging="1440"/>
      </w:pPr>
      <w:rPr>
        <w:rFonts w:hint="default"/>
      </w:rPr>
    </w:lvl>
    <w:lvl w:ilvl="8">
      <w:start w:val="1"/>
      <w:numFmt w:val="decimal"/>
      <w:lvlText w:val="%1.%2.%3.%4.%5.%6.%7.%8.%9"/>
      <w:lvlJc w:val="left"/>
      <w:pPr>
        <w:ind w:left="8816" w:hanging="1800"/>
      </w:pPr>
      <w:rPr>
        <w:rFonts w:hint="default"/>
      </w:rPr>
    </w:lvl>
  </w:abstractNum>
  <w:abstractNum w:abstractNumId="7" w15:restartNumberingAfterBreak="0">
    <w:nsid w:val="5CE03DBF"/>
    <w:multiLevelType w:val="multilevel"/>
    <w:tmpl w:val="71BC9400"/>
    <w:lvl w:ilvl="0">
      <w:start w:val="1"/>
      <w:numFmt w:val="decimal"/>
      <w:lvlText w:val="%1"/>
      <w:lvlJc w:val="left"/>
      <w:pPr>
        <w:ind w:left="737" w:hanging="737"/>
      </w:pPr>
      <w:rPr>
        <w:rFonts w:hint="default"/>
      </w:rPr>
    </w:lvl>
    <w:lvl w:ilvl="1">
      <w:start w:val="1"/>
      <w:numFmt w:val="decimal"/>
      <w:lvlText w:val="%1.%2"/>
      <w:lvlJc w:val="left"/>
      <w:pPr>
        <w:ind w:left="737" w:hanging="737"/>
      </w:pPr>
      <w:rPr>
        <w:rFonts w:hint="default"/>
        <w:b w:val="0"/>
      </w:rPr>
    </w:lvl>
    <w:lvl w:ilvl="2">
      <w:start w:val="1"/>
      <w:numFmt w:val="decimal"/>
      <w:lvlText w:val="%1.%2.%3"/>
      <w:lvlJc w:val="left"/>
      <w:pPr>
        <w:ind w:left="1304" w:hanging="567"/>
      </w:pPr>
      <w:rPr>
        <w:rFonts w:hint="default"/>
        <w:b w:val="0"/>
      </w:rPr>
    </w:lvl>
    <w:lvl w:ilvl="3">
      <w:start w:val="1"/>
      <w:numFmt w:val="decimal"/>
      <w:lvlText w:val="%1.%2.%3.%4."/>
      <w:lvlJc w:val="left"/>
      <w:pPr>
        <w:ind w:left="1728" w:hanging="648"/>
      </w:pPr>
      <w:rPr>
        <w:rFonts w:hint="default"/>
        <w:b w:val="0"/>
        <w:bCs/>
      </w:rPr>
    </w:lvl>
    <w:lvl w:ilvl="4">
      <w:start w:val="1"/>
      <w:numFmt w:val="decimal"/>
      <w:lvlText w:val="%1.%2.%3.%4.%5."/>
      <w:lvlJc w:val="left"/>
      <w:pPr>
        <w:ind w:left="2232" w:hanging="792"/>
      </w:pPr>
      <w:rPr>
        <w:rFonts w:hint="default"/>
        <w:b w:val="0"/>
        <w:bCs/>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5CFA2773"/>
    <w:multiLevelType w:val="multilevel"/>
    <w:tmpl w:val="29CE3634"/>
    <w:lvl w:ilvl="0">
      <w:start w:val="1"/>
      <w:numFmt w:val="decimal"/>
      <w:lvlText w:val="%1"/>
      <w:lvlJc w:val="left"/>
      <w:pPr>
        <w:ind w:left="360" w:hanging="360"/>
      </w:pPr>
      <w:rPr>
        <w:rFonts w:hint="default"/>
      </w:rPr>
    </w:lvl>
    <w:lvl w:ilvl="1">
      <w:start w:val="6"/>
      <w:numFmt w:val="decimal"/>
      <w:lvlText w:val="%1.%2"/>
      <w:lvlJc w:val="left"/>
      <w:pPr>
        <w:ind w:left="1237" w:hanging="360"/>
      </w:pPr>
      <w:rPr>
        <w:rFonts w:hint="default"/>
      </w:rPr>
    </w:lvl>
    <w:lvl w:ilvl="2">
      <w:start w:val="1"/>
      <w:numFmt w:val="decimal"/>
      <w:lvlText w:val="%1.%2.%3"/>
      <w:lvlJc w:val="left"/>
      <w:pPr>
        <w:ind w:left="2474" w:hanging="720"/>
      </w:pPr>
      <w:rPr>
        <w:rFonts w:hint="default"/>
      </w:rPr>
    </w:lvl>
    <w:lvl w:ilvl="3">
      <w:start w:val="1"/>
      <w:numFmt w:val="decimal"/>
      <w:lvlText w:val="%1.%2.%3.%4"/>
      <w:lvlJc w:val="left"/>
      <w:pPr>
        <w:ind w:left="3351" w:hanging="720"/>
      </w:pPr>
      <w:rPr>
        <w:rFonts w:hint="default"/>
      </w:rPr>
    </w:lvl>
    <w:lvl w:ilvl="4">
      <w:start w:val="1"/>
      <w:numFmt w:val="decimal"/>
      <w:lvlText w:val="%1.%2.%3.%4.%5"/>
      <w:lvlJc w:val="left"/>
      <w:pPr>
        <w:ind w:left="4588" w:hanging="1080"/>
      </w:pPr>
      <w:rPr>
        <w:rFonts w:hint="default"/>
      </w:rPr>
    </w:lvl>
    <w:lvl w:ilvl="5">
      <w:start w:val="1"/>
      <w:numFmt w:val="decimal"/>
      <w:lvlText w:val="%1.%2.%3.%4.%5.%6"/>
      <w:lvlJc w:val="left"/>
      <w:pPr>
        <w:ind w:left="5465" w:hanging="1080"/>
      </w:pPr>
      <w:rPr>
        <w:rFonts w:hint="default"/>
      </w:rPr>
    </w:lvl>
    <w:lvl w:ilvl="6">
      <w:start w:val="1"/>
      <w:numFmt w:val="decimal"/>
      <w:lvlText w:val="%1.%2.%3.%4.%5.%6.%7"/>
      <w:lvlJc w:val="left"/>
      <w:pPr>
        <w:ind w:left="6702" w:hanging="1440"/>
      </w:pPr>
      <w:rPr>
        <w:rFonts w:hint="default"/>
      </w:rPr>
    </w:lvl>
    <w:lvl w:ilvl="7">
      <w:start w:val="1"/>
      <w:numFmt w:val="decimal"/>
      <w:lvlText w:val="%1.%2.%3.%4.%5.%6.%7.%8"/>
      <w:lvlJc w:val="left"/>
      <w:pPr>
        <w:ind w:left="7579" w:hanging="1440"/>
      </w:pPr>
      <w:rPr>
        <w:rFonts w:hint="default"/>
      </w:rPr>
    </w:lvl>
    <w:lvl w:ilvl="8">
      <w:start w:val="1"/>
      <w:numFmt w:val="decimal"/>
      <w:lvlText w:val="%1.%2.%3.%4.%5.%6.%7.%8.%9"/>
      <w:lvlJc w:val="left"/>
      <w:pPr>
        <w:ind w:left="8816" w:hanging="1800"/>
      </w:pPr>
      <w:rPr>
        <w:rFonts w:hint="default"/>
      </w:rPr>
    </w:lvl>
  </w:abstractNum>
  <w:abstractNum w:abstractNumId="9" w15:restartNumberingAfterBreak="0">
    <w:nsid w:val="5D861609"/>
    <w:multiLevelType w:val="multilevel"/>
    <w:tmpl w:val="5CFCC92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rPr>
        <w:rFonts w:hint="default"/>
        <w:b w:val="0"/>
        <w:i w:val="0"/>
      </w:rPr>
    </w:lvl>
    <w:lvl w:ilvl="3">
      <w:start w:val="1"/>
      <w:numFmt w:val="decimal"/>
      <w:lvlText w:val="%1.%2.%3.%4."/>
      <w:lvlJc w:val="left"/>
      <w:pPr>
        <w:ind w:left="1728" w:hanging="648"/>
      </w:pPr>
      <w:rPr>
        <w:rFonts w:hint="default"/>
        <w:b w:val="0"/>
        <w:i w:val="0"/>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10" w15:restartNumberingAfterBreak="0">
    <w:nsid w:val="60DE7113"/>
    <w:multiLevelType w:val="multilevel"/>
    <w:tmpl w:val="29CE3634"/>
    <w:lvl w:ilvl="0">
      <w:start w:val="1"/>
      <w:numFmt w:val="decimal"/>
      <w:lvlText w:val="%1"/>
      <w:lvlJc w:val="left"/>
      <w:pPr>
        <w:ind w:left="360" w:hanging="360"/>
      </w:pPr>
      <w:rPr>
        <w:rFonts w:hint="default"/>
      </w:rPr>
    </w:lvl>
    <w:lvl w:ilvl="1">
      <w:start w:val="6"/>
      <w:numFmt w:val="decimal"/>
      <w:lvlText w:val="%1.%2"/>
      <w:lvlJc w:val="left"/>
      <w:pPr>
        <w:ind w:left="1237" w:hanging="360"/>
      </w:pPr>
      <w:rPr>
        <w:rFonts w:hint="default"/>
      </w:rPr>
    </w:lvl>
    <w:lvl w:ilvl="2">
      <w:start w:val="1"/>
      <w:numFmt w:val="decimal"/>
      <w:lvlText w:val="%1.%2.%3"/>
      <w:lvlJc w:val="left"/>
      <w:pPr>
        <w:ind w:left="2474" w:hanging="720"/>
      </w:pPr>
      <w:rPr>
        <w:rFonts w:hint="default"/>
      </w:rPr>
    </w:lvl>
    <w:lvl w:ilvl="3">
      <w:start w:val="1"/>
      <w:numFmt w:val="decimal"/>
      <w:lvlText w:val="%1.%2.%3.%4"/>
      <w:lvlJc w:val="left"/>
      <w:pPr>
        <w:ind w:left="3351" w:hanging="720"/>
      </w:pPr>
      <w:rPr>
        <w:rFonts w:hint="default"/>
      </w:rPr>
    </w:lvl>
    <w:lvl w:ilvl="4">
      <w:start w:val="1"/>
      <w:numFmt w:val="decimal"/>
      <w:lvlText w:val="%1.%2.%3.%4.%5"/>
      <w:lvlJc w:val="left"/>
      <w:pPr>
        <w:ind w:left="4588" w:hanging="1080"/>
      </w:pPr>
      <w:rPr>
        <w:rFonts w:hint="default"/>
      </w:rPr>
    </w:lvl>
    <w:lvl w:ilvl="5">
      <w:start w:val="1"/>
      <w:numFmt w:val="decimal"/>
      <w:lvlText w:val="%1.%2.%3.%4.%5.%6"/>
      <w:lvlJc w:val="left"/>
      <w:pPr>
        <w:ind w:left="5465" w:hanging="1080"/>
      </w:pPr>
      <w:rPr>
        <w:rFonts w:hint="default"/>
      </w:rPr>
    </w:lvl>
    <w:lvl w:ilvl="6">
      <w:start w:val="1"/>
      <w:numFmt w:val="decimal"/>
      <w:lvlText w:val="%1.%2.%3.%4.%5.%6.%7"/>
      <w:lvlJc w:val="left"/>
      <w:pPr>
        <w:ind w:left="6702" w:hanging="1440"/>
      </w:pPr>
      <w:rPr>
        <w:rFonts w:hint="default"/>
      </w:rPr>
    </w:lvl>
    <w:lvl w:ilvl="7">
      <w:start w:val="1"/>
      <w:numFmt w:val="decimal"/>
      <w:lvlText w:val="%1.%2.%3.%4.%5.%6.%7.%8"/>
      <w:lvlJc w:val="left"/>
      <w:pPr>
        <w:ind w:left="7579" w:hanging="1440"/>
      </w:pPr>
      <w:rPr>
        <w:rFonts w:hint="default"/>
      </w:rPr>
    </w:lvl>
    <w:lvl w:ilvl="8">
      <w:start w:val="1"/>
      <w:numFmt w:val="decimal"/>
      <w:lvlText w:val="%1.%2.%3.%4.%5.%6.%7.%8.%9"/>
      <w:lvlJc w:val="left"/>
      <w:pPr>
        <w:ind w:left="8816" w:hanging="1800"/>
      </w:pPr>
      <w:rPr>
        <w:rFonts w:hint="default"/>
      </w:rPr>
    </w:lvl>
  </w:abstractNum>
  <w:abstractNum w:abstractNumId="11" w15:restartNumberingAfterBreak="0">
    <w:nsid w:val="6C206042"/>
    <w:multiLevelType w:val="multilevel"/>
    <w:tmpl w:val="29CE3634"/>
    <w:lvl w:ilvl="0">
      <w:start w:val="1"/>
      <w:numFmt w:val="decimal"/>
      <w:lvlText w:val="%1"/>
      <w:lvlJc w:val="left"/>
      <w:pPr>
        <w:ind w:left="360" w:hanging="360"/>
      </w:pPr>
      <w:rPr>
        <w:rFonts w:hint="default"/>
      </w:rPr>
    </w:lvl>
    <w:lvl w:ilvl="1">
      <w:start w:val="6"/>
      <w:numFmt w:val="decimal"/>
      <w:lvlText w:val="%1.%2"/>
      <w:lvlJc w:val="left"/>
      <w:pPr>
        <w:ind w:left="1237" w:hanging="360"/>
      </w:pPr>
      <w:rPr>
        <w:rFonts w:hint="default"/>
      </w:rPr>
    </w:lvl>
    <w:lvl w:ilvl="2">
      <w:start w:val="1"/>
      <w:numFmt w:val="decimal"/>
      <w:lvlText w:val="%1.%2.%3"/>
      <w:lvlJc w:val="left"/>
      <w:pPr>
        <w:ind w:left="2474" w:hanging="720"/>
      </w:pPr>
      <w:rPr>
        <w:rFonts w:hint="default"/>
      </w:rPr>
    </w:lvl>
    <w:lvl w:ilvl="3">
      <w:start w:val="1"/>
      <w:numFmt w:val="decimal"/>
      <w:lvlText w:val="%1.%2.%3.%4"/>
      <w:lvlJc w:val="left"/>
      <w:pPr>
        <w:ind w:left="3351" w:hanging="720"/>
      </w:pPr>
      <w:rPr>
        <w:rFonts w:hint="default"/>
      </w:rPr>
    </w:lvl>
    <w:lvl w:ilvl="4">
      <w:start w:val="1"/>
      <w:numFmt w:val="decimal"/>
      <w:lvlText w:val="%1.%2.%3.%4.%5"/>
      <w:lvlJc w:val="left"/>
      <w:pPr>
        <w:ind w:left="4588" w:hanging="1080"/>
      </w:pPr>
      <w:rPr>
        <w:rFonts w:hint="default"/>
      </w:rPr>
    </w:lvl>
    <w:lvl w:ilvl="5">
      <w:start w:val="1"/>
      <w:numFmt w:val="decimal"/>
      <w:lvlText w:val="%1.%2.%3.%4.%5.%6"/>
      <w:lvlJc w:val="left"/>
      <w:pPr>
        <w:ind w:left="5465" w:hanging="1080"/>
      </w:pPr>
      <w:rPr>
        <w:rFonts w:hint="default"/>
      </w:rPr>
    </w:lvl>
    <w:lvl w:ilvl="6">
      <w:start w:val="1"/>
      <w:numFmt w:val="decimal"/>
      <w:lvlText w:val="%1.%2.%3.%4.%5.%6.%7"/>
      <w:lvlJc w:val="left"/>
      <w:pPr>
        <w:ind w:left="6702" w:hanging="1440"/>
      </w:pPr>
      <w:rPr>
        <w:rFonts w:hint="default"/>
      </w:rPr>
    </w:lvl>
    <w:lvl w:ilvl="7">
      <w:start w:val="1"/>
      <w:numFmt w:val="decimal"/>
      <w:lvlText w:val="%1.%2.%3.%4.%5.%6.%7.%8"/>
      <w:lvlJc w:val="left"/>
      <w:pPr>
        <w:ind w:left="7579" w:hanging="1440"/>
      </w:pPr>
      <w:rPr>
        <w:rFonts w:hint="default"/>
      </w:rPr>
    </w:lvl>
    <w:lvl w:ilvl="8">
      <w:start w:val="1"/>
      <w:numFmt w:val="decimal"/>
      <w:lvlText w:val="%1.%2.%3.%4.%5.%6.%7.%8.%9"/>
      <w:lvlJc w:val="left"/>
      <w:pPr>
        <w:ind w:left="8816" w:hanging="1800"/>
      </w:pPr>
      <w:rPr>
        <w:rFonts w:hint="default"/>
      </w:rPr>
    </w:lvl>
  </w:abstractNum>
  <w:abstractNum w:abstractNumId="12" w15:restartNumberingAfterBreak="0">
    <w:nsid w:val="6F11345C"/>
    <w:multiLevelType w:val="multilevel"/>
    <w:tmpl w:val="29CE3634"/>
    <w:lvl w:ilvl="0">
      <w:start w:val="1"/>
      <w:numFmt w:val="decimal"/>
      <w:lvlText w:val="%1"/>
      <w:lvlJc w:val="left"/>
      <w:pPr>
        <w:ind w:left="360" w:hanging="360"/>
      </w:pPr>
      <w:rPr>
        <w:rFonts w:hint="default"/>
      </w:rPr>
    </w:lvl>
    <w:lvl w:ilvl="1">
      <w:start w:val="6"/>
      <w:numFmt w:val="decimal"/>
      <w:lvlText w:val="%1.%2"/>
      <w:lvlJc w:val="left"/>
      <w:pPr>
        <w:ind w:left="1237" w:hanging="360"/>
      </w:pPr>
      <w:rPr>
        <w:rFonts w:hint="default"/>
      </w:rPr>
    </w:lvl>
    <w:lvl w:ilvl="2">
      <w:start w:val="1"/>
      <w:numFmt w:val="decimal"/>
      <w:lvlText w:val="%1.%2.%3"/>
      <w:lvlJc w:val="left"/>
      <w:pPr>
        <w:ind w:left="2474" w:hanging="720"/>
      </w:pPr>
      <w:rPr>
        <w:rFonts w:hint="default"/>
      </w:rPr>
    </w:lvl>
    <w:lvl w:ilvl="3">
      <w:start w:val="1"/>
      <w:numFmt w:val="decimal"/>
      <w:lvlText w:val="%1.%2.%3.%4"/>
      <w:lvlJc w:val="left"/>
      <w:pPr>
        <w:ind w:left="3351" w:hanging="720"/>
      </w:pPr>
      <w:rPr>
        <w:rFonts w:hint="default"/>
      </w:rPr>
    </w:lvl>
    <w:lvl w:ilvl="4">
      <w:start w:val="1"/>
      <w:numFmt w:val="decimal"/>
      <w:lvlText w:val="%1.%2.%3.%4.%5"/>
      <w:lvlJc w:val="left"/>
      <w:pPr>
        <w:ind w:left="4588" w:hanging="1080"/>
      </w:pPr>
      <w:rPr>
        <w:rFonts w:hint="default"/>
      </w:rPr>
    </w:lvl>
    <w:lvl w:ilvl="5">
      <w:start w:val="1"/>
      <w:numFmt w:val="decimal"/>
      <w:lvlText w:val="%1.%2.%3.%4.%5.%6"/>
      <w:lvlJc w:val="left"/>
      <w:pPr>
        <w:ind w:left="5465" w:hanging="1080"/>
      </w:pPr>
      <w:rPr>
        <w:rFonts w:hint="default"/>
      </w:rPr>
    </w:lvl>
    <w:lvl w:ilvl="6">
      <w:start w:val="1"/>
      <w:numFmt w:val="decimal"/>
      <w:lvlText w:val="%1.%2.%3.%4.%5.%6.%7"/>
      <w:lvlJc w:val="left"/>
      <w:pPr>
        <w:ind w:left="6702" w:hanging="1440"/>
      </w:pPr>
      <w:rPr>
        <w:rFonts w:hint="default"/>
      </w:rPr>
    </w:lvl>
    <w:lvl w:ilvl="7">
      <w:start w:val="1"/>
      <w:numFmt w:val="decimal"/>
      <w:lvlText w:val="%1.%2.%3.%4.%5.%6.%7.%8"/>
      <w:lvlJc w:val="left"/>
      <w:pPr>
        <w:ind w:left="7579" w:hanging="1440"/>
      </w:pPr>
      <w:rPr>
        <w:rFonts w:hint="default"/>
      </w:rPr>
    </w:lvl>
    <w:lvl w:ilvl="8">
      <w:start w:val="1"/>
      <w:numFmt w:val="decimal"/>
      <w:lvlText w:val="%1.%2.%3.%4.%5.%6.%7.%8.%9"/>
      <w:lvlJc w:val="left"/>
      <w:pPr>
        <w:ind w:left="8816" w:hanging="1800"/>
      </w:pPr>
      <w:rPr>
        <w:rFonts w:hint="default"/>
      </w:rPr>
    </w:lvl>
  </w:abstractNum>
  <w:num w:numId="1" w16cid:durableId="628557574">
    <w:abstractNumId w:val="9"/>
  </w:num>
  <w:num w:numId="2" w16cid:durableId="1173911103">
    <w:abstractNumId w:val="4"/>
  </w:num>
  <w:num w:numId="3" w16cid:durableId="619536183">
    <w:abstractNumId w:val="3"/>
  </w:num>
  <w:num w:numId="4" w16cid:durableId="893157211">
    <w:abstractNumId w:val="6"/>
  </w:num>
  <w:num w:numId="5" w16cid:durableId="372004058">
    <w:abstractNumId w:val="1"/>
  </w:num>
  <w:num w:numId="6" w16cid:durableId="400257692">
    <w:abstractNumId w:val="11"/>
  </w:num>
  <w:num w:numId="7" w16cid:durableId="685904387">
    <w:abstractNumId w:val="12"/>
  </w:num>
  <w:num w:numId="8" w16cid:durableId="1580407673">
    <w:abstractNumId w:val="8"/>
  </w:num>
  <w:num w:numId="9" w16cid:durableId="1707950507">
    <w:abstractNumId w:val="10"/>
  </w:num>
  <w:num w:numId="10" w16cid:durableId="1602883062">
    <w:abstractNumId w:val="5"/>
  </w:num>
  <w:num w:numId="11" w16cid:durableId="967508652">
    <w:abstractNumId w:val="7"/>
  </w:num>
  <w:num w:numId="12" w16cid:durableId="769349825">
    <w:abstractNumId w:val="0"/>
  </w:num>
  <w:num w:numId="13" w16cid:durableId="5009666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75C"/>
    <w:rsid w:val="000A5A13"/>
    <w:rsid w:val="00111FBF"/>
    <w:rsid w:val="001B4148"/>
    <w:rsid w:val="001B5064"/>
    <w:rsid w:val="0024370B"/>
    <w:rsid w:val="002911D3"/>
    <w:rsid w:val="002A434F"/>
    <w:rsid w:val="003477F2"/>
    <w:rsid w:val="003B3C96"/>
    <w:rsid w:val="004C1433"/>
    <w:rsid w:val="004D3393"/>
    <w:rsid w:val="004F1D41"/>
    <w:rsid w:val="005667D3"/>
    <w:rsid w:val="0058170C"/>
    <w:rsid w:val="006011FB"/>
    <w:rsid w:val="006D7984"/>
    <w:rsid w:val="007706E6"/>
    <w:rsid w:val="007B7624"/>
    <w:rsid w:val="007E0A1B"/>
    <w:rsid w:val="00802729"/>
    <w:rsid w:val="0086035A"/>
    <w:rsid w:val="009C3E6F"/>
    <w:rsid w:val="009C7B66"/>
    <w:rsid w:val="00A37089"/>
    <w:rsid w:val="00A957A8"/>
    <w:rsid w:val="00AD1AF5"/>
    <w:rsid w:val="00AF1F12"/>
    <w:rsid w:val="00BC4BD6"/>
    <w:rsid w:val="00C365F7"/>
    <w:rsid w:val="00C6675C"/>
    <w:rsid w:val="00C9185E"/>
    <w:rsid w:val="00C92650"/>
    <w:rsid w:val="00CF22FF"/>
    <w:rsid w:val="00D36733"/>
    <w:rsid w:val="00D61A76"/>
    <w:rsid w:val="00DC05A8"/>
    <w:rsid w:val="00E164A5"/>
    <w:rsid w:val="00E2787E"/>
    <w:rsid w:val="00E9562A"/>
    <w:rsid w:val="00F07724"/>
    <w:rsid w:val="00F12872"/>
    <w:rsid w:val="00F638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73328"/>
  <w15:chartTrackingRefBased/>
  <w15:docId w15:val="{0637059C-335B-4009-BAFC-F2E677CD9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67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67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67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67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67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67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67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67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67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67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67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67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67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67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67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67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67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675C"/>
    <w:rPr>
      <w:rFonts w:eastAsiaTheme="majorEastAsia" w:cstheme="majorBidi"/>
      <w:color w:val="272727" w:themeColor="text1" w:themeTint="D8"/>
    </w:rPr>
  </w:style>
  <w:style w:type="paragraph" w:styleId="Title">
    <w:name w:val="Title"/>
    <w:basedOn w:val="Normal"/>
    <w:next w:val="Normal"/>
    <w:link w:val="TitleChar"/>
    <w:uiPriority w:val="10"/>
    <w:qFormat/>
    <w:rsid w:val="00C667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67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67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67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675C"/>
    <w:pPr>
      <w:spacing w:before="160"/>
      <w:jc w:val="center"/>
    </w:pPr>
    <w:rPr>
      <w:i/>
      <w:iCs/>
      <w:color w:val="404040" w:themeColor="text1" w:themeTint="BF"/>
    </w:rPr>
  </w:style>
  <w:style w:type="character" w:customStyle="1" w:styleId="QuoteChar">
    <w:name w:val="Quote Char"/>
    <w:basedOn w:val="DefaultParagraphFont"/>
    <w:link w:val="Quote"/>
    <w:uiPriority w:val="29"/>
    <w:rsid w:val="00C6675C"/>
    <w:rPr>
      <w:i/>
      <w:iCs/>
      <w:color w:val="404040" w:themeColor="text1" w:themeTint="BF"/>
    </w:rPr>
  </w:style>
  <w:style w:type="paragraph" w:styleId="ListParagraph">
    <w:name w:val="List Paragraph"/>
    <w:aliases w:val="body,Odsek zoznamu2,Odsek zoznamu1,Odsek"/>
    <w:basedOn w:val="Normal"/>
    <w:link w:val="ListParagraphChar"/>
    <w:uiPriority w:val="1"/>
    <w:qFormat/>
    <w:rsid w:val="00C6675C"/>
    <w:pPr>
      <w:ind w:left="720"/>
      <w:contextualSpacing/>
    </w:pPr>
  </w:style>
  <w:style w:type="character" w:styleId="IntenseEmphasis">
    <w:name w:val="Intense Emphasis"/>
    <w:basedOn w:val="DefaultParagraphFont"/>
    <w:uiPriority w:val="21"/>
    <w:qFormat/>
    <w:rsid w:val="00C6675C"/>
    <w:rPr>
      <w:i/>
      <w:iCs/>
      <w:color w:val="0F4761" w:themeColor="accent1" w:themeShade="BF"/>
    </w:rPr>
  </w:style>
  <w:style w:type="paragraph" w:styleId="IntenseQuote">
    <w:name w:val="Intense Quote"/>
    <w:basedOn w:val="Normal"/>
    <w:next w:val="Normal"/>
    <w:link w:val="IntenseQuoteChar"/>
    <w:uiPriority w:val="30"/>
    <w:qFormat/>
    <w:rsid w:val="00C667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675C"/>
    <w:rPr>
      <w:i/>
      <w:iCs/>
      <w:color w:val="0F4761" w:themeColor="accent1" w:themeShade="BF"/>
    </w:rPr>
  </w:style>
  <w:style w:type="character" w:styleId="IntenseReference">
    <w:name w:val="Intense Reference"/>
    <w:basedOn w:val="DefaultParagraphFont"/>
    <w:uiPriority w:val="32"/>
    <w:qFormat/>
    <w:rsid w:val="00C6675C"/>
    <w:rPr>
      <w:b/>
      <w:bCs/>
      <w:smallCaps/>
      <w:color w:val="0F4761" w:themeColor="accent1" w:themeShade="BF"/>
      <w:spacing w:val="5"/>
    </w:rPr>
  </w:style>
  <w:style w:type="table" w:styleId="TableGrid">
    <w:name w:val="Table Grid"/>
    <w:basedOn w:val="TableNormal"/>
    <w:uiPriority w:val="39"/>
    <w:rsid w:val="00C667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ody Char,Odsek zoznamu2 Char,Odsek zoznamu1 Char,Odsek Char"/>
    <w:link w:val="ListParagraph"/>
    <w:uiPriority w:val="34"/>
    <w:locked/>
    <w:rsid w:val="000A5A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287</Words>
  <Characters>1642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Sarona Taylor</dc:creator>
  <cp:keywords/>
  <dc:description/>
  <cp:lastModifiedBy>Simon Burden</cp:lastModifiedBy>
  <cp:revision>2</cp:revision>
  <dcterms:created xsi:type="dcterms:W3CDTF">2024-06-30T13:27:00Z</dcterms:created>
  <dcterms:modified xsi:type="dcterms:W3CDTF">2024-06-30T13:27:00Z</dcterms:modified>
</cp:coreProperties>
</file>